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94D2" w14:textId="428B8EE4" w:rsidR="00EE55A0" w:rsidRDefault="003C00B1">
      <w:r>
        <w:tab/>
      </w:r>
      <w:r>
        <w:tab/>
      </w:r>
      <w:r>
        <w:tab/>
      </w:r>
    </w:p>
    <w:p w14:paraId="63BAF500" w14:textId="088E198E" w:rsidR="003D3996" w:rsidRPr="003C00B1" w:rsidRDefault="003C00B1" w:rsidP="003C00B1">
      <w:pPr>
        <w:rPr>
          <w:b/>
          <w:bCs/>
          <w:sz w:val="28"/>
          <w:szCs w:val="28"/>
        </w:rPr>
      </w:pPr>
      <w:r w:rsidRPr="003C00B1">
        <w:rPr>
          <w:b/>
          <w:bCs/>
          <w:sz w:val="28"/>
          <w:szCs w:val="28"/>
        </w:rPr>
        <w:t xml:space="preserve">Ansökan om </w:t>
      </w:r>
      <w:r w:rsidR="007546AA">
        <w:rPr>
          <w:b/>
          <w:bCs/>
          <w:sz w:val="28"/>
          <w:szCs w:val="28"/>
        </w:rPr>
        <w:t xml:space="preserve">särskilt arvode </w:t>
      </w:r>
      <w:r w:rsidRPr="003C00B1">
        <w:rPr>
          <w:b/>
          <w:bCs/>
          <w:sz w:val="28"/>
          <w:szCs w:val="28"/>
        </w:rPr>
        <w:t xml:space="preserve">enligt </w:t>
      </w:r>
      <w:r w:rsidR="000E7D89">
        <w:rPr>
          <w:b/>
          <w:bCs/>
          <w:sz w:val="28"/>
          <w:szCs w:val="28"/>
        </w:rPr>
        <w:t xml:space="preserve">förordning </w:t>
      </w:r>
      <w:r w:rsidRPr="003C00B1">
        <w:rPr>
          <w:b/>
          <w:bCs/>
          <w:sz w:val="28"/>
          <w:szCs w:val="28"/>
        </w:rPr>
        <w:t>(199</w:t>
      </w:r>
      <w:r w:rsidR="00D87EA8">
        <w:rPr>
          <w:b/>
          <w:bCs/>
          <w:sz w:val="28"/>
          <w:szCs w:val="28"/>
        </w:rPr>
        <w:t>4</w:t>
      </w:r>
      <w:r w:rsidRPr="003C00B1">
        <w:rPr>
          <w:b/>
          <w:bCs/>
          <w:sz w:val="28"/>
          <w:szCs w:val="28"/>
        </w:rPr>
        <w:t>:</w:t>
      </w:r>
      <w:r w:rsidR="00D87EA8">
        <w:rPr>
          <w:b/>
          <w:bCs/>
          <w:sz w:val="28"/>
          <w:szCs w:val="28"/>
        </w:rPr>
        <w:t>1120</w:t>
      </w:r>
      <w:r w:rsidRPr="003C00B1">
        <w:rPr>
          <w:b/>
          <w:bCs/>
          <w:sz w:val="28"/>
          <w:szCs w:val="28"/>
        </w:rPr>
        <w:t>) om ersättning för fysioterapi</w:t>
      </w:r>
      <w:r w:rsidR="000E7D89">
        <w:rPr>
          <w:b/>
          <w:bCs/>
          <w:sz w:val="28"/>
          <w:szCs w:val="28"/>
        </w:rPr>
        <w:t xml:space="preserve"> </w:t>
      </w:r>
    </w:p>
    <w:p w14:paraId="25CB99F6" w14:textId="0BC4C9FB" w:rsidR="003C00B1" w:rsidRPr="003B15C2" w:rsidRDefault="003B15C2" w:rsidP="003B15C2">
      <w:pPr>
        <w:pStyle w:val="Liststycke"/>
        <w:numPr>
          <w:ilvl w:val="0"/>
          <w:numId w:val="8"/>
        </w:numPr>
        <w:ind w:left="284" w:hanging="284"/>
        <w:rPr>
          <w:b/>
          <w:bCs/>
          <w:sz w:val="24"/>
          <w:szCs w:val="24"/>
        </w:rPr>
      </w:pPr>
      <w:r w:rsidRPr="003B15C2">
        <w:rPr>
          <w:b/>
          <w:bCs/>
          <w:sz w:val="24"/>
          <w:szCs w:val="24"/>
        </w:rPr>
        <w:t>Uppgifter om verksamheten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4F2516" w14:paraId="6E465F44" w14:textId="77777777" w:rsidTr="00332C86">
        <w:tc>
          <w:tcPr>
            <w:tcW w:w="4815" w:type="dxa"/>
            <w:tcBorders>
              <w:top w:val="single" w:sz="4" w:space="0" w:color="auto"/>
            </w:tcBorders>
          </w:tcPr>
          <w:p w14:paraId="63A6E6BC" w14:textId="260DFCC4" w:rsidR="004F2516" w:rsidRPr="00763A7A" w:rsidRDefault="004F2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Efternamn, Tilltalsnamn</w:t>
            </w:r>
          </w:p>
          <w:p w14:paraId="28C000C3" w14:textId="77777777" w:rsidR="004F2516" w:rsidRPr="00F51C3E" w:rsidRDefault="004F251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ADB6B0" w14:textId="1AE95298" w:rsidR="004F2516" w:rsidRPr="00763A7A" w:rsidRDefault="00F51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Vårdgivare</w:t>
            </w:r>
          </w:p>
        </w:tc>
      </w:tr>
      <w:tr w:rsidR="00B028CF" w14:paraId="4DD7C056" w14:textId="77777777" w:rsidTr="00753F7A">
        <w:tc>
          <w:tcPr>
            <w:tcW w:w="4815" w:type="dxa"/>
          </w:tcPr>
          <w:p w14:paraId="197F3D71" w14:textId="77777777" w:rsidR="00B028CF" w:rsidRPr="00763A7A" w:rsidRDefault="00B02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  <w:p w14:paraId="03C1A4BA" w14:textId="77777777" w:rsidR="00B028CF" w:rsidRPr="00B028CF" w:rsidRDefault="00B028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43A35" w14:textId="77777777" w:rsidR="00B028CF" w:rsidRDefault="00B02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  <w:p w14:paraId="1CC1B209" w14:textId="212945E4" w:rsidR="00B028CF" w:rsidRPr="00B028CF" w:rsidRDefault="00B028CF">
            <w:pPr>
              <w:rPr>
                <w:sz w:val="24"/>
                <w:szCs w:val="24"/>
              </w:rPr>
            </w:pPr>
          </w:p>
        </w:tc>
      </w:tr>
    </w:tbl>
    <w:p w14:paraId="29315AF6" w14:textId="77777777" w:rsidR="003C00B1" w:rsidRPr="00E15A5A" w:rsidRDefault="003C00B1">
      <w:pPr>
        <w:rPr>
          <w:b/>
          <w:bCs/>
          <w:sz w:val="24"/>
          <w:szCs w:val="24"/>
        </w:rPr>
      </w:pPr>
    </w:p>
    <w:p w14:paraId="7902FB7A" w14:textId="26BC0C29" w:rsidR="003B15C2" w:rsidRDefault="00E15A5A" w:rsidP="00E15A5A">
      <w:pPr>
        <w:pStyle w:val="Liststycke"/>
        <w:numPr>
          <w:ilvl w:val="0"/>
          <w:numId w:val="8"/>
        </w:numPr>
        <w:ind w:left="284" w:hanging="284"/>
        <w:rPr>
          <w:b/>
          <w:bCs/>
          <w:sz w:val="24"/>
          <w:szCs w:val="24"/>
        </w:rPr>
      </w:pPr>
      <w:r w:rsidRPr="00E15A5A">
        <w:rPr>
          <w:b/>
          <w:bCs/>
          <w:sz w:val="24"/>
          <w:szCs w:val="24"/>
        </w:rPr>
        <w:t>Ansökan om att få tillämpa särskilt arvode</w:t>
      </w:r>
    </w:p>
    <w:tbl>
      <w:tblPr>
        <w:tblStyle w:val="Tabellrutnt"/>
        <w:tblW w:w="935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3B6C85" w14:paraId="19DB0169" w14:textId="77777777" w:rsidTr="005A20A3">
        <w:tc>
          <w:tcPr>
            <w:tcW w:w="9356" w:type="dxa"/>
            <w:gridSpan w:val="2"/>
          </w:tcPr>
          <w:p w14:paraId="77A831D7" w14:textId="77777777" w:rsidR="003B6C85" w:rsidRDefault="003B6C85" w:rsidP="003B6C85">
            <w:pPr>
              <w:pStyle w:val="Liststycke"/>
              <w:ind w:left="0"/>
              <w:rPr>
                <w:sz w:val="20"/>
                <w:szCs w:val="20"/>
              </w:rPr>
            </w:pPr>
            <w:r w:rsidRPr="00E26D25">
              <w:rPr>
                <w:sz w:val="20"/>
                <w:szCs w:val="20"/>
              </w:rPr>
              <w:t>Ansökan avser följande åtgärd enligt föro</w:t>
            </w:r>
            <w:r>
              <w:rPr>
                <w:sz w:val="20"/>
                <w:szCs w:val="20"/>
              </w:rPr>
              <w:t>r</w:t>
            </w:r>
            <w:r w:rsidRPr="00E26D25">
              <w:rPr>
                <w:sz w:val="20"/>
                <w:szCs w:val="20"/>
              </w:rPr>
              <w:t>dning 1994:1120 om ersättning för fysioterapi (markera med kryss)</w:t>
            </w:r>
          </w:p>
          <w:p w14:paraId="520B62D2" w14:textId="442A4072" w:rsidR="00F34EAF" w:rsidRDefault="00F34EAF" w:rsidP="003B6C85">
            <w:pPr>
              <w:pStyle w:val="Liststycke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F72A4" w14:paraId="6FD17955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3D6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63B6654" w14:textId="165DDA65" w:rsidR="00FF72A4" w:rsidRPr="005745C0" w:rsidRDefault="00D53DC9" w:rsidP="0057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F72A4" w:rsidRPr="005745C0">
              <w:rPr>
                <w:sz w:val="20"/>
                <w:szCs w:val="20"/>
              </w:rPr>
              <w:t>sykisk ohälsa eller psykosomatiska problem</w:t>
            </w:r>
          </w:p>
        </w:tc>
      </w:tr>
      <w:tr w:rsidR="00FF72A4" w14:paraId="50A6CB95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1CE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0EFF56A" w14:textId="62D8148D" w:rsidR="00FF72A4" w:rsidRPr="00FF72A4" w:rsidRDefault="00D53DC9" w:rsidP="00FF7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F72A4" w:rsidRPr="00FF72A4">
              <w:rPr>
                <w:sz w:val="20"/>
                <w:szCs w:val="20"/>
              </w:rPr>
              <w:t>jukdomar eller skador i andningsorganen eller i cirkulationssystemet</w:t>
            </w:r>
          </w:p>
        </w:tc>
      </w:tr>
      <w:tr w:rsidR="00FF72A4" w14:paraId="022A44A1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CDD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9A38B78" w14:textId="22A7A730" w:rsidR="00FF72A4" w:rsidRDefault="00D53DC9" w:rsidP="0057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745C0" w:rsidRPr="005745C0">
              <w:rPr>
                <w:sz w:val="20"/>
                <w:szCs w:val="20"/>
              </w:rPr>
              <w:t>jukdomar eller skador i nervsystemet</w:t>
            </w:r>
          </w:p>
        </w:tc>
      </w:tr>
      <w:tr w:rsidR="00FF72A4" w14:paraId="19277AF2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5FE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71CDBC2" w14:textId="6C0BBD43" w:rsidR="00FF72A4" w:rsidRPr="005745C0" w:rsidRDefault="001A36B7" w:rsidP="0057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5745C0" w:rsidRPr="005745C0">
              <w:rPr>
                <w:sz w:val="20"/>
                <w:szCs w:val="20"/>
              </w:rPr>
              <w:t>ärttillstånd eller funktionshinder på grund av reumatisk sjukdom</w:t>
            </w:r>
          </w:p>
        </w:tc>
      </w:tr>
      <w:tr w:rsidR="00FF72A4" w14:paraId="1D874C77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2C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5A95DFC" w14:textId="39CE42F2" w:rsidR="00FF72A4" w:rsidRPr="005745C0" w:rsidRDefault="001A36B7" w:rsidP="0057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745C0" w:rsidRPr="005745C0">
              <w:rPr>
                <w:sz w:val="20"/>
                <w:szCs w:val="20"/>
              </w:rPr>
              <w:t>kador eller sjukdomar i rörelsesystemet</w:t>
            </w:r>
          </w:p>
        </w:tc>
      </w:tr>
      <w:tr w:rsidR="00FF72A4" w14:paraId="02FA0508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D60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068DA4DA" w14:textId="2B1B39E5" w:rsidR="00FF72A4" w:rsidRPr="005745C0" w:rsidRDefault="001A36B7" w:rsidP="0057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745C0" w:rsidRPr="005745C0">
              <w:rPr>
                <w:sz w:val="20"/>
                <w:szCs w:val="20"/>
              </w:rPr>
              <w:t>arn och ungdomar med funktionshinder eller sjukdom</w:t>
            </w:r>
          </w:p>
        </w:tc>
      </w:tr>
      <w:tr w:rsidR="005745C0" w14:paraId="26B669D4" w14:textId="77777777" w:rsidTr="0057519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6E" w14:textId="77777777" w:rsidR="005745C0" w:rsidRDefault="005745C0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nil"/>
            </w:tcBorders>
          </w:tcPr>
          <w:p w14:paraId="533155D3" w14:textId="6F6DD023" w:rsidR="005745C0" w:rsidRPr="005745C0" w:rsidRDefault="005745C0" w:rsidP="005745C0">
            <w:pPr>
              <w:rPr>
                <w:sz w:val="20"/>
                <w:szCs w:val="20"/>
              </w:rPr>
            </w:pPr>
            <w:r w:rsidRPr="005745C0">
              <w:rPr>
                <w:sz w:val="20"/>
                <w:szCs w:val="20"/>
              </w:rPr>
              <w:t>Äldre med åldersrelaterade fysiska eller psykiska funktionshinder</w:t>
            </w:r>
          </w:p>
        </w:tc>
      </w:tr>
      <w:tr w:rsidR="00F34EAF" w14:paraId="4D18E074" w14:textId="77777777" w:rsidTr="00575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FCEBD" w14:textId="77777777" w:rsidR="00F34EAF" w:rsidRDefault="00F34EAF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EC52" w14:textId="77777777" w:rsidR="00F34EAF" w:rsidRPr="005745C0" w:rsidRDefault="00F34EAF" w:rsidP="005745C0">
            <w:pPr>
              <w:rPr>
                <w:sz w:val="20"/>
                <w:szCs w:val="20"/>
              </w:rPr>
            </w:pPr>
          </w:p>
        </w:tc>
      </w:tr>
    </w:tbl>
    <w:p w14:paraId="1983B44B" w14:textId="77777777" w:rsidR="00E15A5A" w:rsidRPr="00E15A5A" w:rsidRDefault="00E15A5A" w:rsidP="00E15A5A">
      <w:pPr>
        <w:pStyle w:val="Liststycke"/>
        <w:ind w:left="284"/>
        <w:rPr>
          <w:b/>
          <w:bCs/>
          <w:sz w:val="24"/>
          <w:szCs w:val="24"/>
        </w:rPr>
      </w:pPr>
    </w:p>
    <w:p w14:paraId="16751A30" w14:textId="63B59DE9" w:rsidR="003B15C2" w:rsidRDefault="000764B5" w:rsidP="000764B5">
      <w:pPr>
        <w:pStyle w:val="Liststycke"/>
        <w:numPr>
          <w:ilvl w:val="0"/>
          <w:numId w:val="8"/>
        </w:numPr>
        <w:ind w:left="284" w:hanging="284"/>
        <w:rPr>
          <w:b/>
          <w:bCs/>
          <w:sz w:val="24"/>
          <w:szCs w:val="24"/>
        </w:rPr>
      </w:pPr>
      <w:r w:rsidRPr="000764B5">
        <w:rPr>
          <w:b/>
          <w:bCs/>
          <w:sz w:val="24"/>
          <w:szCs w:val="24"/>
        </w:rPr>
        <w:t>Teoretisk kompetens</w:t>
      </w:r>
    </w:p>
    <w:tbl>
      <w:tblPr>
        <w:tblStyle w:val="Tabellrutnt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"/>
        <w:gridCol w:w="117"/>
        <w:gridCol w:w="967"/>
        <w:gridCol w:w="396"/>
        <w:gridCol w:w="1319"/>
        <w:gridCol w:w="424"/>
        <w:gridCol w:w="1255"/>
        <w:gridCol w:w="396"/>
        <w:gridCol w:w="4169"/>
      </w:tblGrid>
      <w:tr w:rsidR="00F576D4" w:rsidRPr="00FE3B81" w14:paraId="62C4129C" w14:textId="77777777" w:rsidTr="00AD5ECD">
        <w:tc>
          <w:tcPr>
            <w:tcW w:w="9351" w:type="dxa"/>
            <w:gridSpan w:val="9"/>
          </w:tcPr>
          <w:p w14:paraId="6AD9593C" w14:textId="77777777" w:rsidR="00F576D4" w:rsidRPr="00FE3B81" w:rsidRDefault="00F576D4" w:rsidP="00F576D4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Särskilt arvode lämnas endast till en fysioterapeut med högskoleutbildning om minst 45 högskolepoäng (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) inom för åtgärden adekvat område. Av dessa kan upp till 30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bytas ut mot längre sammanhållen utbildning av motsvarande omfattning.</w:t>
            </w:r>
          </w:p>
          <w:p w14:paraId="065C0BF9" w14:textId="77777777" w:rsidR="00F576D4" w:rsidRPr="00FE3B81" w:rsidRDefault="00F576D4" w:rsidP="00F576D4">
            <w:pPr>
              <w:rPr>
                <w:sz w:val="18"/>
                <w:szCs w:val="18"/>
              </w:rPr>
            </w:pPr>
          </w:p>
          <w:p w14:paraId="574A91B1" w14:textId="6370A15A" w:rsidR="00F576D4" w:rsidRPr="00FE3B81" w:rsidRDefault="00F576D4" w:rsidP="00F576D4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Följande alternativ är möjliga</w:t>
            </w:r>
          </w:p>
        </w:tc>
      </w:tr>
      <w:tr w:rsidR="00F576D4" w:rsidRPr="00FE3B81" w14:paraId="63B47C1A" w14:textId="77777777" w:rsidTr="00AD5ECD">
        <w:tc>
          <w:tcPr>
            <w:tcW w:w="298" w:type="dxa"/>
          </w:tcPr>
          <w:p w14:paraId="26B9A52D" w14:textId="5B356659" w:rsidR="00F576D4" w:rsidRPr="00FE3B81" w:rsidRDefault="00F576D4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1</w:t>
            </w:r>
          </w:p>
        </w:tc>
        <w:tc>
          <w:tcPr>
            <w:tcW w:w="9053" w:type="dxa"/>
            <w:gridSpan w:val="8"/>
          </w:tcPr>
          <w:p w14:paraId="72426856" w14:textId="77777777" w:rsidR="00F576D4" w:rsidRPr="00FE3B81" w:rsidRDefault="00F576D4" w:rsidP="00F576D4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minst 45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inom för åtgärden adekvat område*, minst 30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på avancerad nivå. </w:t>
            </w:r>
          </w:p>
          <w:p w14:paraId="1366A429" w14:textId="1BFA67F1" w:rsidR="00F576D4" w:rsidRPr="00FE3B81" w:rsidRDefault="00F576D4" w:rsidP="00F576D4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Vetenskapliga kurser motsvarande 7,5–15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på avancerad nivå kan inräknas</w:t>
            </w:r>
          </w:p>
        </w:tc>
      </w:tr>
      <w:tr w:rsidR="00F576D4" w:rsidRPr="00FE3B81" w14:paraId="0A006F04" w14:textId="77777777" w:rsidTr="00AD5ECD">
        <w:tc>
          <w:tcPr>
            <w:tcW w:w="298" w:type="dxa"/>
          </w:tcPr>
          <w:p w14:paraId="3394D216" w14:textId="2AA45972" w:rsidR="00F576D4" w:rsidRPr="00FE3B81" w:rsidRDefault="00F576D4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2</w:t>
            </w:r>
          </w:p>
        </w:tc>
        <w:tc>
          <w:tcPr>
            <w:tcW w:w="9053" w:type="dxa"/>
            <w:gridSpan w:val="8"/>
          </w:tcPr>
          <w:p w14:paraId="320BCE91" w14:textId="3E9F468A" w:rsidR="00F576D4" w:rsidRPr="00FE3B81" w:rsidRDefault="00F576D4" w:rsidP="00FE3B81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minst 15 sammanhängande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inom för åtgärden adekvat område på avancerad nivå samt upp till motsvarande 30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övrig högskoleutbildning med tydlig koppling till det sökta området*** varav minst 15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på avancerad nivå, vetenskapliga kurser motsvarande 7,5–15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på avancerad nivå kan inräknas.</w:t>
            </w:r>
          </w:p>
        </w:tc>
      </w:tr>
      <w:tr w:rsidR="00F576D4" w:rsidRPr="00FE3B81" w14:paraId="147BEC0A" w14:textId="77777777" w:rsidTr="00AD5ECD">
        <w:tc>
          <w:tcPr>
            <w:tcW w:w="298" w:type="dxa"/>
          </w:tcPr>
          <w:p w14:paraId="2BD15CD3" w14:textId="7E084094" w:rsidR="00F576D4" w:rsidRPr="00FE3B81" w:rsidRDefault="00F576D4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3</w:t>
            </w:r>
          </w:p>
        </w:tc>
        <w:tc>
          <w:tcPr>
            <w:tcW w:w="9053" w:type="dxa"/>
            <w:gridSpan w:val="8"/>
          </w:tcPr>
          <w:p w14:paraId="6E21746A" w14:textId="2CE3DA7B" w:rsidR="00F576D4" w:rsidRPr="00FE3B81" w:rsidRDefault="00F576D4" w:rsidP="00FE3B81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minst motsvarande 30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längre sammanhållen utbildning** inom för åtgärden adekvat område, minst motsvarande 15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på avancerad nivå. Högst motsvarande 7,5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får innehas av kurser utan examen. Utöver ovan behövs minst 15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 xml:space="preserve"> vetenskaps- eller forskningsmetodik på avancerad nivå.</w:t>
            </w:r>
          </w:p>
        </w:tc>
      </w:tr>
      <w:tr w:rsidR="00F576D4" w:rsidRPr="00FE3B81" w14:paraId="1C153C59" w14:textId="77777777" w:rsidTr="00AD5ECD">
        <w:tc>
          <w:tcPr>
            <w:tcW w:w="298" w:type="dxa"/>
          </w:tcPr>
          <w:p w14:paraId="2AA42E30" w14:textId="6DA3DECD" w:rsidR="00F576D4" w:rsidRPr="00FE3B81" w:rsidRDefault="00F576D4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4</w:t>
            </w:r>
          </w:p>
        </w:tc>
        <w:tc>
          <w:tcPr>
            <w:tcW w:w="9053" w:type="dxa"/>
            <w:gridSpan w:val="8"/>
          </w:tcPr>
          <w:p w14:paraId="63C873F4" w14:textId="3BDFEFDD" w:rsidR="00F576D4" w:rsidRPr="00FE3B81" w:rsidRDefault="008C589F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S</w:t>
            </w:r>
            <w:r w:rsidRPr="00FE3B81">
              <w:rPr>
                <w:sz w:val="18"/>
                <w:szCs w:val="18"/>
              </w:rPr>
              <w:t>pecialistkompetens i fysioterapi utformad av Fysioterapeuterna (enligt specialistordning 1993–2014 alt 2015–2021 alt 2022)</w:t>
            </w:r>
          </w:p>
        </w:tc>
      </w:tr>
      <w:tr w:rsidR="00F576D4" w:rsidRPr="00FE3B81" w14:paraId="2A1CF017" w14:textId="77777777" w:rsidTr="00AD5ECD">
        <w:tc>
          <w:tcPr>
            <w:tcW w:w="9351" w:type="dxa"/>
            <w:gridSpan w:val="9"/>
          </w:tcPr>
          <w:p w14:paraId="5E06133D" w14:textId="77777777" w:rsidR="00F576D4" w:rsidRPr="00FE3B81" w:rsidRDefault="00F576D4" w:rsidP="000D6017">
            <w:pPr>
              <w:rPr>
                <w:sz w:val="18"/>
                <w:szCs w:val="18"/>
              </w:rPr>
            </w:pPr>
          </w:p>
        </w:tc>
      </w:tr>
      <w:tr w:rsidR="000764B5" w:rsidRPr="00FE3B81" w14:paraId="0FF050D5" w14:textId="77777777" w:rsidTr="00AD5ECD">
        <w:tc>
          <w:tcPr>
            <w:tcW w:w="9351" w:type="dxa"/>
            <w:gridSpan w:val="9"/>
          </w:tcPr>
          <w:p w14:paraId="0C61FCA4" w14:textId="77777777" w:rsidR="000D6017" w:rsidRPr="00FE3B81" w:rsidRDefault="000D6017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* Utbildningar/kurser inom adekvat område avser utbildningar/kurser som har tydlig fysioterapeutisk relevans i relation till sökt område.</w:t>
            </w:r>
          </w:p>
          <w:p w14:paraId="2625D5D4" w14:textId="77777777" w:rsidR="000D6017" w:rsidRPr="00FE3B81" w:rsidRDefault="000D6017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**Med längre sammanhållen utbildning avses till exempel en utbildning utanför högskola eller universitet som har avslutats med examen. </w:t>
            </w:r>
          </w:p>
          <w:p w14:paraId="1488ECFA" w14:textId="77777777" w:rsidR="000D6017" w:rsidRPr="00FE3B81" w:rsidRDefault="000D6017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Det åligger den sökande att uppvisa bevis över godkänd examen. Andelen kurser utan examen begränsas till högst motsvarande 7,5 </w:t>
            </w:r>
            <w:proofErr w:type="spellStart"/>
            <w:r w:rsidRPr="00FE3B81">
              <w:rPr>
                <w:sz w:val="18"/>
                <w:szCs w:val="18"/>
              </w:rPr>
              <w:t>hp</w:t>
            </w:r>
            <w:proofErr w:type="spellEnd"/>
            <w:r w:rsidRPr="00FE3B81">
              <w:rPr>
                <w:sz w:val="18"/>
                <w:szCs w:val="18"/>
              </w:rPr>
              <w:t>.</w:t>
            </w:r>
          </w:p>
          <w:p w14:paraId="385EE260" w14:textId="4C038F3A" w:rsidR="000D6017" w:rsidRPr="00FE3B81" w:rsidRDefault="000D6017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*** Med övrig högskoleutbildning med tydlig koppling till det sökta området avses exempelvis vissa behandlingsspecifika kurser och ämnesöverskridande kurser där det i kursplanen beskrivs en nära koppling till området för särskilt arvode.</w:t>
            </w:r>
          </w:p>
          <w:p w14:paraId="6BF4EAFE" w14:textId="77777777" w:rsidR="00271806" w:rsidRPr="00FE3B81" w:rsidRDefault="00271806" w:rsidP="000D6017">
            <w:pPr>
              <w:rPr>
                <w:sz w:val="18"/>
                <w:szCs w:val="18"/>
              </w:rPr>
            </w:pPr>
          </w:p>
          <w:p w14:paraId="0907EBDE" w14:textId="4CFAF5C4" w:rsidR="000764B5" w:rsidRPr="00706380" w:rsidRDefault="000D6017" w:rsidP="001462BF">
            <w:pPr>
              <w:rPr>
                <w:b/>
                <w:bCs/>
              </w:rPr>
            </w:pPr>
            <w:r w:rsidRPr="00706380">
              <w:t xml:space="preserve">Vilket av ovanstående alternativ åberopar du i denna ansökan? </w:t>
            </w:r>
          </w:p>
        </w:tc>
      </w:tr>
      <w:tr w:rsidR="001462BF" w:rsidRPr="00FE3B81" w14:paraId="38A29163" w14:textId="77777777" w:rsidTr="00AD5ECD">
        <w:sdt>
          <w:sdtPr>
            <w:rPr>
              <w:sz w:val="18"/>
              <w:szCs w:val="18"/>
            </w:rPr>
            <w:id w:val="-204897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gridSpan w:val="2"/>
              </w:tcPr>
              <w:p w14:paraId="70315A04" w14:textId="0827BAA0" w:rsidR="004E2FB9" w:rsidRPr="00FE3B81" w:rsidRDefault="003A7408" w:rsidP="000D6017">
                <w:pPr>
                  <w:rPr>
                    <w:sz w:val="18"/>
                    <w:szCs w:val="18"/>
                  </w:rPr>
                </w:pPr>
                <w:r w:rsidRPr="00FE3B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1" w:type="dxa"/>
          </w:tcPr>
          <w:p w14:paraId="30574716" w14:textId="00FC1097" w:rsidR="004E2FB9" w:rsidRPr="00FE3B81" w:rsidRDefault="001462BF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1</w:t>
            </w:r>
          </w:p>
        </w:tc>
        <w:sdt>
          <w:sdtPr>
            <w:rPr>
              <w:sz w:val="18"/>
              <w:szCs w:val="18"/>
            </w:rPr>
            <w:id w:val="-160163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F4EE5BF" w14:textId="063B6EB5" w:rsidR="004E2FB9" w:rsidRPr="00FE3B81" w:rsidRDefault="001462BF" w:rsidP="000D6017">
                <w:pPr>
                  <w:rPr>
                    <w:sz w:val="18"/>
                    <w:szCs w:val="18"/>
                  </w:rPr>
                </w:pPr>
                <w:r w:rsidRPr="00FE3B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41" w:type="dxa"/>
          </w:tcPr>
          <w:p w14:paraId="30D08031" w14:textId="3112C855" w:rsidR="004E2FB9" w:rsidRPr="00FE3B81" w:rsidRDefault="001462BF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2</w:t>
            </w:r>
          </w:p>
        </w:tc>
        <w:sdt>
          <w:sdtPr>
            <w:rPr>
              <w:sz w:val="18"/>
              <w:szCs w:val="18"/>
            </w:rPr>
            <w:id w:val="-50983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9D2AD4B" w14:textId="73D671D2" w:rsidR="004E2FB9" w:rsidRPr="00FE3B81" w:rsidRDefault="001462BF" w:rsidP="000D6017">
                <w:pPr>
                  <w:rPr>
                    <w:sz w:val="18"/>
                    <w:szCs w:val="18"/>
                  </w:rPr>
                </w:pPr>
                <w:r w:rsidRPr="00FE3B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24EF9C1" w14:textId="04D97D07" w:rsidR="004E2FB9" w:rsidRPr="00FE3B81" w:rsidRDefault="001462BF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3</w:t>
            </w:r>
          </w:p>
        </w:tc>
        <w:sdt>
          <w:sdtPr>
            <w:rPr>
              <w:sz w:val="18"/>
              <w:szCs w:val="18"/>
            </w:rPr>
            <w:id w:val="179286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1AD01CFC" w14:textId="6A8738F6" w:rsidR="004E2FB9" w:rsidRPr="00FE3B81" w:rsidRDefault="001462BF" w:rsidP="000D6017">
                <w:pPr>
                  <w:rPr>
                    <w:sz w:val="18"/>
                    <w:szCs w:val="18"/>
                  </w:rPr>
                </w:pPr>
                <w:r w:rsidRPr="00FE3B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6D322AD8" w14:textId="60A125FC" w:rsidR="004E2FB9" w:rsidRPr="00FE3B81" w:rsidRDefault="001462BF" w:rsidP="000D6017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>4</w:t>
            </w:r>
          </w:p>
        </w:tc>
      </w:tr>
      <w:tr w:rsidR="001C48D6" w:rsidRPr="00FE3B81" w14:paraId="2ED8CC75" w14:textId="77777777" w:rsidTr="00AD5ECD">
        <w:tc>
          <w:tcPr>
            <w:tcW w:w="9351" w:type="dxa"/>
            <w:gridSpan w:val="9"/>
          </w:tcPr>
          <w:p w14:paraId="1AFB1A71" w14:textId="77777777" w:rsidR="00E420AD" w:rsidRDefault="00E420AD" w:rsidP="004E2FB9">
            <w:pPr>
              <w:rPr>
                <w:sz w:val="18"/>
                <w:szCs w:val="18"/>
              </w:rPr>
            </w:pPr>
          </w:p>
          <w:p w14:paraId="5F8CBB97" w14:textId="2AAC6A43" w:rsidR="004E2FB9" w:rsidRPr="00FE3B81" w:rsidRDefault="004E2FB9" w:rsidP="004E2FB9">
            <w:pPr>
              <w:rPr>
                <w:sz w:val="18"/>
                <w:szCs w:val="18"/>
              </w:rPr>
            </w:pPr>
            <w:r w:rsidRPr="00FE3B81">
              <w:rPr>
                <w:sz w:val="18"/>
                <w:szCs w:val="18"/>
              </w:rPr>
              <w:t xml:space="preserve">Enbart kurser och utbildningar som har genomförts efter grundutbildningen till fysioterapeut beaktas vid bedömning. Kurser understigande </w:t>
            </w:r>
            <w:r w:rsidR="004B1F10">
              <w:rPr>
                <w:sz w:val="18"/>
                <w:szCs w:val="18"/>
              </w:rPr>
              <w:t>e</w:t>
            </w:r>
            <w:r w:rsidRPr="00FE3B81">
              <w:rPr>
                <w:sz w:val="18"/>
                <w:szCs w:val="18"/>
              </w:rPr>
              <w:t>n vecka som inte ingår i en längre sammanhållen utbildning med godkänd examen, beaktas ej vid bedömning</w:t>
            </w:r>
            <w:r w:rsidR="00AD5ECD">
              <w:rPr>
                <w:sz w:val="18"/>
                <w:szCs w:val="18"/>
              </w:rPr>
              <w:t>.</w:t>
            </w:r>
          </w:p>
          <w:p w14:paraId="417489D7" w14:textId="77777777" w:rsidR="001C48D6" w:rsidRPr="00FE3B81" w:rsidRDefault="001C48D6" w:rsidP="000D6017">
            <w:pPr>
              <w:rPr>
                <w:sz w:val="18"/>
                <w:szCs w:val="18"/>
              </w:rPr>
            </w:pPr>
          </w:p>
        </w:tc>
      </w:tr>
    </w:tbl>
    <w:p w14:paraId="40A7DA10" w14:textId="77777777" w:rsidR="00AE0809" w:rsidRDefault="00AE0809">
      <w:pPr>
        <w:rPr>
          <w:b/>
          <w:bCs/>
          <w:sz w:val="24"/>
          <w:szCs w:val="24"/>
        </w:rPr>
      </w:pPr>
    </w:p>
    <w:p w14:paraId="0AEF91AB" w14:textId="1079A073" w:rsidR="00195BA3" w:rsidRPr="00713909" w:rsidRDefault="000F0C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13909">
        <w:rPr>
          <w:b/>
          <w:bCs/>
          <w:sz w:val="24"/>
          <w:szCs w:val="24"/>
        </w:rPr>
        <w:t xml:space="preserve">. Klinisk kompetens </w:t>
      </w:r>
      <w:r w:rsidR="00EC1064" w:rsidRPr="00713909">
        <w:rPr>
          <w:b/>
          <w:bCs/>
          <w:sz w:val="24"/>
          <w:szCs w:val="24"/>
        </w:rPr>
        <w:t xml:space="preserve"> 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36"/>
        <w:gridCol w:w="1568"/>
        <w:gridCol w:w="436"/>
        <w:gridCol w:w="1976"/>
      </w:tblGrid>
      <w:tr w:rsidR="009A2CCC" w14:paraId="1DC06B05" w14:textId="77777777" w:rsidTr="000301CA">
        <w:tc>
          <w:tcPr>
            <w:tcW w:w="9062" w:type="dxa"/>
            <w:gridSpan w:val="5"/>
          </w:tcPr>
          <w:p w14:paraId="1D0656A0" w14:textId="77777777" w:rsidR="00E04CE6" w:rsidRDefault="00BC46ED" w:rsidP="009A2CCC">
            <w:pPr>
              <w:contextualSpacing/>
              <w:rPr>
                <w:sz w:val="18"/>
                <w:szCs w:val="18"/>
              </w:rPr>
            </w:pPr>
            <w:r w:rsidRPr="00E04CE6">
              <w:rPr>
                <w:sz w:val="18"/>
                <w:szCs w:val="18"/>
              </w:rPr>
              <w:t xml:space="preserve">Grundkrav – klinisk kompetens: Utöver teorikraven krävs yrkeserfarenhet motsvarande minst två års heltidsarbete som fysioterapeut inom för åtgärden adekvat område under de senaste fem åren, vilket ska styrkas med till exempel intyg av verksamhetschef. </w:t>
            </w:r>
          </w:p>
          <w:p w14:paraId="4F3E228D" w14:textId="337C66CC" w:rsidR="00BC46ED" w:rsidRDefault="00BC46ED" w:rsidP="009A2CCC">
            <w:pPr>
              <w:contextualSpacing/>
              <w:rPr>
                <w:b/>
                <w:bCs/>
              </w:rPr>
            </w:pPr>
          </w:p>
        </w:tc>
      </w:tr>
      <w:tr w:rsidR="00942D52" w:rsidRPr="00942D52" w14:paraId="35EE372C" w14:textId="77777777" w:rsidTr="000301CA">
        <w:tc>
          <w:tcPr>
            <w:tcW w:w="4652" w:type="dxa"/>
          </w:tcPr>
          <w:p w14:paraId="3BDCAC8D" w14:textId="77777777" w:rsidR="00942D52" w:rsidRDefault="00942D52" w:rsidP="00942D52">
            <w:pPr>
              <w:contextualSpacing/>
            </w:pPr>
            <w:r w:rsidRPr="00942D52">
              <w:t>Uppfyller du kraven för klinisk kompetens?</w:t>
            </w:r>
          </w:p>
          <w:p w14:paraId="43770797" w14:textId="4447686E" w:rsidR="00942D52" w:rsidRPr="00942D52" w:rsidRDefault="00942D52" w:rsidP="00942D52">
            <w:pPr>
              <w:contextualSpacing/>
            </w:pPr>
          </w:p>
        </w:tc>
        <w:sdt>
          <w:sdtPr>
            <w:id w:val="-106216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0D592F4" w14:textId="4B10DEEF" w:rsidR="00942D52" w:rsidRPr="00942D52" w:rsidRDefault="00942D52" w:rsidP="009A2CCC">
                <w:pPr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0" w:type="dxa"/>
          </w:tcPr>
          <w:p w14:paraId="486B077E" w14:textId="743196EC" w:rsidR="00942D52" w:rsidRPr="00942D52" w:rsidRDefault="00942D52" w:rsidP="009A2CCC">
            <w:pPr>
              <w:contextualSpacing/>
            </w:pPr>
            <w:r>
              <w:t>Ja</w:t>
            </w:r>
          </w:p>
        </w:tc>
        <w:sdt>
          <w:sdtPr>
            <w:id w:val="-157989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9061D5" w14:textId="4E4066DB" w:rsidR="00942D52" w:rsidRPr="00942D52" w:rsidRDefault="00942D52" w:rsidP="009A2CCC">
                <w:pPr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79" w:type="dxa"/>
          </w:tcPr>
          <w:p w14:paraId="71C1E154" w14:textId="644643C5" w:rsidR="00942D52" w:rsidRPr="00942D52" w:rsidRDefault="00942D52" w:rsidP="009A2CCC">
            <w:pPr>
              <w:contextualSpacing/>
            </w:pPr>
            <w:r>
              <w:t>Nej</w:t>
            </w:r>
          </w:p>
        </w:tc>
      </w:tr>
    </w:tbl>
    <w:p w14:paraId="06ACF1C1" w14:textId="77777777" w:rsidR="009A2CCC" w:rsidRDefault="009A2CCC" w:rsidP="007D305A">
      <w:pPr>
        <w:spacing w:after="0"/>
        <w:contextualSpacing/>
        <w:rPr>
          <w:b/>
          <w:bCs/>
        </w:rPr>
      </w:pPr>
    </w:p>
    <w:p w14:paraId="3E21D8B1" w14:textId="77777777" w:rsidR="00656AAF" w:rsidRDefault="00656AAF" w:rsidP="00A258BC">
      <w:pPr>
        <w:rPr>
          <w:b/>
          <w:bCs/>
          <w:sz w:val="28"/>
          <w:szCs w:val="28"/>
        </w:rPr>
      </w:pPr>
    </w:p>
    <w:p w14:paraId="16E354CB" w14:textId="77777777" w:rsidR="000301CA" w:rsidRDefault="000301CA" w:rsidP="00A258BC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5381"/>
      </w:tblGrid>
      <w:tr w:rsidR="00656AAF" w14:paraId="30748B8C" w14:textId="77777777" w:rsidTr="008E0183">
        <w:tc>
          <w:tcPr>
            <w:tcW w:w="2689" w:type="dxa"/>
            <w:tcBorders>
              <w:top w:val="single" w:sz="4" w:space="0" w:color="auto"/>
            </w:tcBorders>
          </w:tcPr>
          <w:p w14:paraId="468711FC" w14:textId="0560D504" w:rsidR="00656AAF" w:rsidRPr="00656AAF" w:rsidRDefault="000D144B" w:rsidP="00A2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 och d</w:t>
            </w:r>
            <w:r w:rsidR="00656AAF" w:rsidRPr="00656AAF">
              <w:rPr>
                <w:sz w:val="20"/>
                <w:szCs w:val="20"/>
              </w:rPr>
              <w:t>atum</w:t>
            </w:r>
          </w:p>
        </w:tc>
        <w:tc>
          <w:tcPr>
            <w:tcW w:w="992" w:type="dxa"/>
          </w:tcPr>
          <w:p w14:paraId="4E24CCA1" w14:textId="7E456029" w:rsidR="00656AAF" w:rsidRPr="00656AAF" w:rsidRDefault="00656AAF" w:rsidP="00A258BC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74CB25C2" w14:textId="18CD7F22" w:rsidR="00656AAF" w:rsidRPr="00656AAF" w:rsidRDefault="00656AAF" w:rsidP="00A258BC">
            <w:pPr>
              <w:rPr>
                <w:sz w:val="20"/>
                <w:szCs w:val="20"/>
              </w:rPr>
            </w:pPr>
            <w:r w:rsidRPr="00656AAF">
              <w:rPr>
                <w:sz w:val="20"/>
                <w:szCs w:val="20"/>
              </w:rPr>
              <w:t>Underskrift</w:t>
            </w:r>
          </w:p>
        </w:tc>
      </w:tr>
    </w:tbl>
    <w:p w14:paraId="58AFA0D4" w14:textId="77777777" w:rsidR="000301CA" w:rsidRDefault="000301CA" w:rsidP="00A258BC">
      <w:pPr>
        <w:rPr>
          <w:b/>
          <w:bCs/>
          <w:sz w:val="28"/>
          <w:szCs w:val="28"/>
        </w:rPr>
      </w:pPr>
    </w:p>
    <w:p w14:paraId="7C2F7915" w14:textId="77777777" w:rsidR="00AE0809" w:rsidRDefault="00AE0809" w:rsidP="00A258BC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809" w14:paraId="77B09640" w14:textId="77777777" w:rsidTr="00775965">
        <w:tc>
          <w:tcPr>
            <w:tcW w:w="4531" w:type="dxa"/>
            <w:tcBorders>
              <w:right w:val="single" w:sz="4" w:space="0" w:color="auto"/>
            </w:tcBorders>
          </w:tcPr>
          <w:p w14:paraId="358FBE9B" w14:textId="45C28E9B" w:rsidR="00AE0809" w:rsidRDefault="00AE0809" w:rsidP="00483051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A4C" w14:textId="71E3D054" w:rsidR="00AE0809" w:rsidRPr="00363101" w:rsidRDefault="00B61C8A" w:rsidP="00AE0809">
            <w:r w:rsidRPr="00363101">
              <w:t xml:space="preserve">Ifylld och underskriven blankett inklusive bilaga samt </w:t>
            </w:r>
            <w:r w:rsidR="00363101" w:rsidRPr="00363101">
              <w:t xml:space="preserve">vidimerade kopior skickas till: </w:t>
            </w:r>
          </w:p>
          <w:p w14:paraId="09A52F5C" w14:textId="77777777" w:rsidR="00363101" w:rsidRPr="00A20784" w:rsidRDefault="00363101" w:rsidP="00AE0809">
            <w:pPr>
              <w:rPr>
                <w:b/>
                <w:bCs/>
                <w:sz w:val="24"/>
                <w:szCs w:val="24"/>
              </w:rPr>
            </w:pPr>
          </w:p>
          <w:p w14:paraId="2CC30538" w14:textId="77777777" w:rsidR="00AE0809" w:rsidRDefault="00AE0809" w:rsidP="00AE0809">
            <w:r>
              <w:t>Region Värmland</w:t>
            </w:r>
          </w:p>
          <w:p w14:paraId="50AC067E" w14:textId="77777777" w:rsidR="00AE0809" w:rsidRDefault="00AE0809" w:rsidP="00AE0809">
            <w:r>
              <w:t>Vårdvalsenheten</w:t>
            </w:r>
          </w:p>
          <w:p w14:paraId="7281DEBF" w14:textId="77777777" w:rsidR="00AE0809" w:rsidRDefault="00AE0809" w:rsidP="00AE0809">
            <w:r>
              <w:t>Regionens hus</w:t>
            </w:r>
          </w:p>
          <w:p w14:paraId="2A00B5C3" w14:textId="7B4B3075" w:rsidR="00AE0809" w:rsidRDefault="00AE0809" w:rsidP="00AE0809">
            <w:r>
              <w:t>651 82 Karlstad</w:t>
            </w:r>
          </w:p>
          <w:p w14:paraId="0319130A" w14:textId="77777777" w:rsidR="00775965" w:rsidRDefault="00775965" w:rsidP="00483051">
            <w:pPr>
              <w:rPr>
                <w:b/>
                <w:bCs/>
                <w:sz w:val="24"/>
                <w:szCs w:val="24"/>
              </w:rPr>
            </w:pPr>
          </w:p>
          <w:p w14:paraId="3E42C5D2" w14:textId="33F96EB6" w:rsidR="00AE0809" w:rsidRPr="00363101" w:rsidRDefault="00AE0809" w:rsidP="00483051">
            <w:r w:rsidRPr="00363101">
              <w:t>Eventuella frågor skickas till:</w:t>
            </w:r>
          </w:p>
          <w:p w14:paraId="105A1597" w14:textId="7C166886" w:rsidR="00AE0809" w:rsidRDefault="00AE0809" w:rsidP="00483051">
            <w:hyperlink r:id="rId10" w:history="1">
              <w:r w:rsidRPr="00311125">
                <w:rPr>
                  <w:rStyle w:val="Hyperlnk"/>
                </w:rPr>
                <w:t>vardval@regionvarmland.se</w:t>
              </w:r>
            </w:hyperlink>
          </w:p>
          <w:p w14:paraId="15E7C656" w14:textId="77777777" w:rsidR="00AE0809" w:rsidRDefault="00AE0809"/>
        </w:tc>
      </w:tr>
    </w:tbl>
    <w:p w14:paraId="4540F93E" w14:textId="77777777" w:rsidR="00483051" w:rsidRDefault="00483051"/>
    <w:p w14:paraId="0675BFFC" w14:textId="77777777" w:rsidR="00AE0809" w:rsidRDefault="00AE0809"/>
    <w:p w14:paraId="578B6241" w14:textId="3AFBBD6C" w:rsidR="00FA6074" w:rsidRDefault="004830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 Värmland återkopplar till vårdgivaren med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83051" w14:paraId="395C7F23" w14:textId="77777777" w:rsidTr="00022F29">
        <w:tc>
          <w:tcPr>
            <w:tcW w:w="9062" w:type="dxa"/>
            <w:gridSpan w:val="2"/>
          </w:tcPr>
          <w:p w14:paraId="6E9A1BF9" w14:textId="50B656C4" w:rsidR="00483051" w:rsidRPr="000F0C41" w:rsidRDefault="00483051" w:rsidP="00022F29">
            <w:pPr>
              <w:rPr>
                <w:sz w:val="24"/>
                <w:szCs w:val="24"/>
              </w:rPr>
            </w:pPr>
            <w:r w:rsidRPr="000F0C41">
              <w:rPr>
                <w:b/>
                <w:bCs/>
                <w:sz w:val="24"/>
                <w:szCs w:val="24"/>
              </w:rPr>
              <w:t>Region Värmlands beslut</w:t>
            </w:r>
          </w:p>
          <w:p w14:paraId="246B099D" w14:textId="19880A09" w:rsidR="00483051" w:rsidRDefault="00483051" w:rsidP="00022F29"/>
        </w:tc>
      </w:tr>
      <w:tr w:rsidR="00483051" w14:paraId="430D722F" w14:textId="77777777" w:rsidTr="002A5946">
        <w:tc>
          <w:tcPr>
            <w:tcW w:w="9062" w:type="dxa"/>
            <w:gridSpan w:val="2"/>
          </w:tcPr>
          <w:p w14:paraId="09743387" w14:textId="77777777" w:rsidR="00483051" w:rsidRDefault="00000000" w:rsidP="00022F29">
            <w:sdt>
              <w:sdtPr>
                <w:rPr>
                  <w:sz w:val="28"/>
                  <w:szCs w:val="28"/>
                </w:rPr>
                <w:id w:val="-1245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051" w:rsidRPr="004830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83051">
              <w:t>Godkänns</w:t>
            </w:r>
          </w:p>
          <w:p w14:paraId="3DC4D433" w14:textId="77777777" w:rsidR="00483051" w:rsidRDefault="00483051" w:rsidP="00022F29"/>
        </w:tc>
      </w:tr>
      <w:tr w:rsidR="00483051" w14:paraId="2E7CA421" w14:textId="77777777" w:rsidTr="00483051">
        <w:tc>
          <w:tcPr>
            <w:tcW w:w="2689" w:type="dxa"/>
            <w:tcBorders>
              <w:right w:val="nil"/>
            </w:tcBorders>
          </w:tcPr>
          <w:p w14:paraId="46608BB7" w14:textId="7A47E50B" w:rsidR="00483051" w:rsidRDefault="00000000" w:rsidP="00022F29">
            <w:sdt>
              <w:sdtPr>
                <w:rPr>
                  <w:sz w:val="28"/>
                  <w:szCs w:val="28"/>
                </w:rPr>
                <w:id w:val="-1812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0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83051">
              <w:t>Avslås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1427" w14:textId="77777777" w:rsidR="00483051" w:rsidRDefault="00483051" w:rsidP="00022F29">
            <w:r>
              <w:t>Motivering:</w:t>
            </w:r>
          </w:p>
          <w:p w14:paraId="1C8EC52F" w14:textId="77777777" w:rsidR="009A2CCC" w:rsidRDefault="009A2CCC" w:rsidP="00022F29"/>
          <w:p w14:paraId="2AD181A1" w14:textId="77777777" w:rsidR="00483051" w:rsidRDefault="00483051" w:rsidP="00022F29"/>
          <w:p w14:paraId="2E6E6255" w14:textId="77777777" w:rsidR="005E2060" w:rsidRDefault="005E2060" w:rsidP="00022F29"/>
          <w:p w14:paraId="3E5E3F5D" w14:textId="77777777" w:rsidR="00483051" w:rsidRDefault="00483051" w:rsidP="00022F29"/>
          <w:p w14:paraId="00DCB79D" w14:textId="3AFB6DC1" w:rsidR="00483051" w:rsidRDefault="00483051" w:rsidP="00022F29"/>
        </w:tc>
      </w:tr>
      <w:tr w:rsidR="00483051" w14:paraId="04E1E8CE" w14:textId="77777777" w:rsidTr="00483051"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2C8636E9" w14:textId="77777777" w:rsidR="00483051" w:rsidRDefault="00483051" w:rsidP="00022F29"/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14:paraId="33F55047" w14:textId="77777777" w:rsidR="00483051" w:rsidRDefault="00483051" w:rsidP="00022F29"/>
          <w:p w14:paraId="594F3D27" w14:textId="77777777" w:rsidR="00483051" w:rsidRDefault="00483051" w:rsidP="00022F29"/>
          <w:p w14:paraId="65158025" w14:textId="77777777" w:rsidR="00483051" w:rsidRDefault="00483051" w:rsidP="00022F29"/>
        </w:tc>
      </w:tr>
      <w:tr w:rsidR="00483051" w14:paraId="5F11AF89" w14:textId="77777777" w:rsidTr="00483051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CE6BF" w14:textId="77777777" w:rsidR="00483051" w:rsidRPr="00483051" w:rsidRDefault="00483051" w:rsidP="00022F29">
            <w:pPr>
              <w:rPr>
                <w:sz w:val="18"/>
                <w:szCs w:val="18"/>
              </w:rPr>
            </w:pPr>
            <w:r w:rsidRPr="00483051">
              <w:rPr>
                <w:sz w:val="18"/>
                <w:szCs w:val="18"/>
              </w:rPr>
              <w:t>Ort och datum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D2B45" w14:textId="2218649D" w:rsidR="00483051" w:rsidRPr="00483051" w:rsidRDefault="00483051" w:rsidP="00022F29">
            <w:pPr>
              <w:rPr>
                <w:sz w:val="18"/>
                <w:szCs w:val="18"/>
              </w:rPr>
            </w:pPr>
            <w:r w:rsidRPr="00483051">
              <w:rPr>
                <w:sz w:val="18"/>
                <w:szCs w:val="18"/>
              </w:rPr>
              <w:t>Underskrift</w:t>
            </w:r>
            <w:r w:rsidR="00A20784">
              <w:rPr>
                <w:sz w:val="18"/>
                <w:szCs w:val="18"/>
              </w:rPr>
              <w:t xml:space="preserve"> </w:t>
            </w:r>
          </w:p>
        </w:tc>
      </w:tr>
    </w:tbl>
    <w:p w14:paraId="67B889C3" w14:textId="338ED7A4" w:rsidR="00B66B8B" w:rsidRDefault="00BB2C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09F383B3" w14:textId="77777777" w:rsidR="00B66B8B" w:rsidRDefault="00B66B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AEC3A8B" w14:textId="77777777" w:rsidR="00636CD4" w:rsidRDefault="00636CD4">
      <w:pPr>
        <w:rPr>
          <w:b/>
          <w:bCs/>
          <w:sz w:val="24"/>
          <w:szCs w:val="24"/>
        </w:rPr>
      </w:pPr>
    </w:p>
    <w:p w14:paraId="0CB297C0" w14:textId="335F9F49" w:rsidR="00D379AC" w:rsidRPr="00636CD4" w:rsidRDefault="00D379AC">
      <w:pPr>
        <w:rPr>
          <w:b/>
          <w:bCs/>
          <w:sz w:val="24"/>
          <w:szCs w:val="24"/>
        </w:rPr>
      </w:pPr>
      <w:r w:rsidRPr="00D379AC">
        <w:rPr>
          <w:b/>
          <w:bCs/>
          <w:sz w:val="24"/>
          <w:szCs w:val="24"/>
        </w:rPr>
        <w:drawing>
          <wp:inline distT="0" distB="0" distL="0" distR="0" wp14:anchorId="766E8078" wp14:editId="04CF0DEE">
            <wp:extent cx="6149340" cy="8533988"/>
            <wp:effectExtent l="0" t="0" r="3810" b="635"/>
            <wp:docPr id="1542909467" name="Bildobjekt 1" descr="En bild som visar text, skärmbild, dokument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09467" name="Bildobjekt 1" descr="En bild som visar text, skärmbild, dokument, Teckensnitt&#10;&#10;AI-genererat innehåll kan vara felaktigt."/>
                    <pic:cNvPicPr/>
                  </pic:nvPicPr>
                  <pic:blipFill rotWithShape="1">
                    <a:blip r:embed="rId11"/>
                    <a:srcRect l="6109"/>
                    <a:stretch/>
                  </pic:blipFill>
                  <pic:spPr bwMode="auto">
                    <a:xfrm>
                      <a:off x="0" y="0"/>
                      <a:ext cx="6153197" cy="853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79AC" w:rsidRPr="00636CD4" w:rsidSect="009A2CC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03F9" w14:textId="77777777" w:rsidR="00D8048D" w:rsidRDefault="00D8048D" w:rsidP="003C00B1">
      <w:pPr>
        <w:spacing w:after="0" w:line="240" w:lineRule="auto"/>
      </w:pPr>
      <w:r>
        <w:separator/>
      </w:r>
    </w:p>
  </w:endnote>
  <w:endnote w:type="continuationSeparator" w:id="0">
    <w:p w14:paraId="571A55CA" w14:textId="77777777" w:rsidR="00D8048D" w:rsidRDefault="00D8048D" w:rsidP="003C00B1">
      <w:pPr>
        <w:spacing w:after="0" w:line="240" w:lineRule="auto"/>
      </w:pPr>
      <w:r>
        <w:continuationSeparator/>
      </w:r>
    </w:p>
  </w:endnote>
  <w:endnote w:type="continuationNotice" w:id="1">
    <w:p w14:paraId="2023583E" w14:textId="77777777" w:rsidR="00D8048D" w:rsidRDefault="00D80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703843"/>
      <w:docPartObj>
        <w:docPartGallery w:val="Page Numbers (Bottom of Page)"/>
        <w:docPartUnique/>
      </w:docPartObj>
    </w:sdtPr>
    <w:sdtContent>
      <w:p w14:paraId="568798D0" w14:textId="533E9E44" w:rsidR="009804F7" w:rsidRDefault="009804F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922EE" w14:textId="77777777" w:rsidR="009804F7" w:rsidRDefault="009804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F754" w14:textId="77777777" w:rsidR="00D8048D" w:rsidRDefault="00D8048D" w:rsidP="003C00B1">
      <w:pPr>
        <w:spacing w:after="0" w:line="240" w:lineRule="auto"/>
      </w:pPr>
      <w:r>
        <w:separator/>
      </w:r>
    </w:p>
  </w:footnote>
  <w:footnote w:type="continuationSeparator" w:id="0">
    <w:p w14:paraId="03902976" w14:textId="77777777" w:rsidR="00D8048D" w:rsidRDefault="00D8048D" w:rsidP="003C00B1">
      <w:pPr>
        <w:spacing w:after="0" w:line="240" w:lineRule="auto"/>
      </w:pPr>
      <w:r>
        <w:continuationSeparator/>
      </w:r>
    </w:p>
  </w:footnote>
  <w:footnote w:type="continuationNotice" w:id="1">
    <w:p w14:paraId="49588A50" w14:textId="77777777" w:rsidR="00D8048D" w:rsidRDefault="00D80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31AF" w14:textId="00AA7D19" w:rsidR="003C00B1" w:rsidRDefault="003C00B1">
    <w:pPr>
      <w:pStyle w:val="Sidhuvud"/>
    </w:pPr>
    <w:r>
      <w:rPr>
        <w:noProof/>
      </w:rPr>
      <w:drawing>
        <wp:inline distT="0" distB="0" distL="0" distR="0" wp14:anchorId="278DDFE8" wp14:editId="013513C7">
          <wp:extent cx="1422400" cy="412750"/>
          <wp:effectExtent l="0" t="0" r="6350" b="6350"/>
          <wp:docPr id="298624090" name="Bildobjekt 298624090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Grafik, logotyp, design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56B"/>
    <w:multiLevelType w:val="hybridMultilevel"/>
    <w:tmpl w:val="D6D69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6EB"/>
    <w:multiLevelType w:val="hybridMultilevel"/>
    <w:tmpl w:val="35BE3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82D"/>
    <w:multiLevelType w:val="hybridMultilevel"/>
    <w:tmpl w:val="75EE9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1DAA"/>
    <w:multiLevelType w:val="hybridMultilevel"/>
    <w:tmpl w:val="ABC89B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B4F9D"/>
    <w:multiLevelType w:val="hybridMultilevel"/>
    <w:tmpl w:val="0E12434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C2835"/>
    <w:multiLevelType w:val="hybridMultilevel"/>
    <w:tmpl w:val="6E4CB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1DA7"/>
    <w:multiLevelType w:val="hybridMultilevel"/>
    <w:tmpl w:val="33B2A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3086"/>
    <w:multiLevelType w:val="hybridMultilevel"/>
    <w:tmpl w:val="93D00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22AF9"/>
    <w:multiLevelType w:val="hybridMultilevel"/>
    <w:tmpl w:val="3B580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10CA"/>
    <w:multiLevelType w:val="hybridMultilevel"/>
    <w:tmpl w:val="52E0CC6C"/>
    <w:lvl w:ilvl="0" w:tplc="CF8CD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7482"/>
    <w:multiLevelType w:val="hybridMultilevel"/>
    <w:tmpl w:val="B4D852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0930">
    <w:abstractNumId w:val="9"/>
  </w:num>
  <w:num w:numId="2" w16cid:durableId="1395467586">
    <w:abstractNumId w:val="0"/>
  </w:num>
  <w:num w:numId="3" w16cid:durableId="1356888646">
    <w:abstractNumId w:val="2"/>
  </w:num>
  <w:num w:numId="4" w16cid:durableId="2068718468">
    <w:abstractNumId w:val="5"/>
  </w:num>
  <w:num w:numId="5" w16cid:durableId="509371426">
    <w:abstractNumId w:val="6"/>
  </w:num>
  <w:num w:numId="6" w16cid:durableId="1840003767">
    <w:abstractNumId w:val="7"/>
  </w:num>
  <w:num w:numId="7" w16cid:durableId="4945001">
    <w:abstractNumId w:val="4"/>
  </w:num>
  <w:num w:numId="8" w16cid:durableId="602538215">
    <w:abstractNumId w:val="10"/>
  </w:num>
  <w:num w:numId="9" w16cid:durableId="848101429">
    <w:abstractNumId w:val="8"/>
  </w:num>
  <w:num w:numId="10" w16cid:durableId="1120877717">
    <w:abstractNumId w:val="3"/>
  </w:num>
  <w:num w:numId="11" w16cid:durableId="189335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96"/>
    <w:rsid w:val="00012453"/>
    <w:rsid w:val="0002078F"/>
    <w:rsid w:val="000301CA"/>
    <w:rsid w:val="000347DE"/>
    <w:rsid w:val="00035E13"/>
    <w:rsid w:val="000729FB"/>
    <w:rsid w:val="000764B5"/>
    <w:rsid w:val="00080622"/>
    <w:rsid w:val="000849EE"/>
    <w:rsid w:val="0009598D"/>
    <w:rsid w:val="0009688D"/>
    <w:rsid w:val="000B4958"/>
    <w:rsid w:val="000C7542"/>
    <w:rsid w:val="000D144B"/>
    <w:rsid w:val="000D20AD"/>
    <w:rsid w:val="000D6017"/>
    <w:rsid w:val="000D7A0F"/>
    <w:rsid w:val="000E0289"/>
    <w:rsid w:val="000E582A"/>
    <w:rsid w:val="000E7D89"/>
    <w:rsid w:val="000F0C41"/>
    <w:rsid w:val="001047BB"/>
    <w:rsid w:val="00111A5C"/>
    <w:rsid w:val="00120539"/>
    <w:rsid w:val="00142F51"/>
    <w:rsid w:val="001462BF"/>
    <w:rsid w:val="00157DDE"/>
    <w:rsid w:val="001707A8"/>
    <w:rsid w:val="00171924"/>
    <w:rsid w:val="00187120"/>
    <w:rsid w:val="0019079B"/>
    <w:rsid w:val="0019179F"/>
    <w:rsid w:val="00195BA3"/>
    <w:rsid w:val="001A1610"/>
    <w:rsid w:val="001A36B7"/>
    <w:rsid w:val="001C2792"/>
    <w:rsid w:val="001C4678"/>
    <w:rsid w:val="001C48D6"/>
    <w:rsid w:val="001E1E5F"/>
    <w:rsid w:val="00201F49"/>
    <w:rsid w:val="00234D75"/>
    <w:rsid w:val="002620A3"/>
    <w:rsid w:val="00271806"/>
    <w:rsid w:val="0029060E"/>
    <w:rsid w:val="00296F46"/>
    <w:rsid w:val="002A1B41"/>
    <w:rsid w:val="002C6C05"/>
    <w:rsid w:val="002E6521"/>
    <w:rsid w:val="002F2F50"/>
    <w:rsid w:val="002F76E2"/>
    <w:rsid w:val="00304515"/>
    <w:rsid w:val="0030509E"/>
    <w:rsid w:val="00307E44"/>
    <w:rsid w:val="003400F3"/>
    <w:rsid w:val="00341DA4"/>
    <w:rsid w:val="00342919"/>
    <w:rsid w:val="00363101"/>
    <w:rsid w:val="003723EA"/>
    <w:rsid w:val="00374799"/>
    <w:rsid w:val="0038021B"/>
    <w:rsid w:val="00383611"/>
    <w:rsid w:val="00385648"/>
    <w:rsid w:val="0039405A"/>
    <w:rsid w:val="003A7408"/>
    <w:rsid w:val="003B15C2"/>
    <w:rsid w:val="003B6C85"/>
    <w:rsid w:val="003C00B1"/>
    <w:rsid w:val="003D3996"/>
    <w:rsid w:val="00405BD5"/>
    <w:rsid w:val="004802D9"/>
    <w:rsid w:val="00483051"/>
    <w:rsid w:val="004834B1"/>
    <w:rsid w:val="00495D4B"/>
    <w:rsid w:val="004A042F"/>
    <w:rsid w:val="004B1F10"/>
    <w:rsid w:val="004B31FB"/>
    <w:rsid w:val="004D2041"/>
    <w:rsid w:val="004E2FB9"/>
    <w:rsid w:val="004E69FB"/>
    <w:rsid w:val="004F2516"/>
    <w:rsid w:val="00504E0D"/>
    <w:rsid w:val="005065B9"/>
    <w:rsid w:val="005327B2"/>
    <w:rsid w:val="00537A64"/>
    <w:rsid w:val="005574A5"/>
    <w:rsid w:val="00561387"/>
    <w:rsid w:val="0056735A"/>
    <w:rsid w:val="005745C0"/>
    <w:rsid w:val="00575196"/>
    <w:rsid w:val="005A20A3"/>
    <w:rsid w:val="005B7AAC"/>
    <w:rsid w:val="005D17E4"/>
    <w:rsid w:val="005D238E"/>
    <w:rsid w:val="005E2060"/>
    <w:rsid w:val="005E776C"/>
    <w:rsid w:val="005F7203"/>
    <w:rsid w:val="00602DA3"/>
    <w:rsid w:val="00626119"/>
    <w:rsid w:val="00634759"/>
    <w:rsid w:val="006356CA"/>
    <w:rsid w:val="00636CD4"/>
    <w:rsid w:val="00643060"/>
    <w:rsid w:val="00644621"/>
    <w:rsid w:val="0065160A"/>
    <w:rsid w:val="00654A43"/>
    <w:rsid w:val="00656AAF"/>
    <w:rsid w:val="0067387F"/>
    <w:rsid w:val="00696C3D"/>
    <w:rsid w:val="006B04A8"/>
    <w:rsid w:val="006B1F15"/>
    <w:rsid w:val="006D7C96"/>
    <w:rsid w:val="00706380"/>
    <w:rsid w:val="00713909"/>
    <w:rsid w:val="00730AAE"/>
    <w:rsid w:val="00733DD9"/>
    <w:rsid w:val="007546AA"/>
    <w:rsid w:val="007605EE"/>
    <w:rsid w:val="00763A7A"/>
    <w:rsid w:val="00763ED9"/>
    <w:rsid w:val="00775965"/>
    <w:rsid w:val="007778D4"/>
    <w:rsid w:val="007865E1"/>
    <w:rsid w:val="007A1C05"/>
    <w:rsid w:val="007A7134"/>
    <w:rsid w:val="007D305A"/>
    <w:rsid w:val="007D533F"/>
    <w:rsid w:val="007D5CA4"/>
    <w:rsid w:val="007D6E9E"/>
    <w:rsid w:val="007E6EFF"/>
    <w:rsid w:val="00803D06"/>
    <w:rsid w:val="00807850"/>
    <w:rsid w:val="00814A55"/>
    <w:rsid w:val="00822C77"/>
    <w:rsid w:val="00832478"/>
    <w:rsid w:val="008755CB"/>
    <w:rsid w:val="008C589F"/>
    <w:rsid w:val="008C6540"/>
    <w:rsid w:val="008E0183"/>
    <w:rsid w:val="008E2361"/>
    <w:rsid w:val="00922903"/>
    <w:rsid w:val="009343CD"/>
    <w:rsid w:val="009369EC"/>
    <w:rsid w:val="00942D52"/>
    <w:rsid w:val="009611E2"/>
    <w:rsid w:val="00963638"/>
    <w:rsid w:val="009743CB"/>
    <w:rsid w:val="009804F7"/>
    <w:rsid w:val="00991552"/>
    <w:rsid w:val="009A2CCC"/>
    <w:rsid w:val="009A47E9"/>
    <w:rsid w:val="009F24E4"/>
    <w:rsid w:val="00A04A62"/>
    <w:rsid w:val="00A14754"/>
    <w:rsid w:val="00A20784"/>
    <w:rsid w:val="00A258BC"/>
    <w:rsid w:val="00A261E9"/>
    <w:rsid w:val="00A45663"/>
    <w:rsid w:val="00A52C32"/>
    <w:rsid w:val="00A6702C"/>
    <w:rsid w:val="00A70E10"/>
    <w:rsid w:val="00A758CA"/>
    <w:rsid w:val="00A81436"/>
    <w:rsid w:val="00A90537"/>
    <w:rsid w:val="00AB0E60"/>
    <w:rsid w:val="00AD5ECD"/>
    <w:rsid w:val="00AE0809"/>
    <w:rsid w:val="00AE321F"/>
    <w:rsid w:val="00B028CF"/>
    <w:rsid w:val="00B07497"/>
    <w:rsid w:val="00B12D31"/>
    <w:rsid w:val="00B4576B"/>
    <w:rsid w:val="00B61C8A"/>
    <w:rsid w:val="00B66B8B"/>
    <w:rsid w:val="00B82D57"/>
    <w:rsid w:val="00B93267"/>
    <w:rsid w:val="00BA1647"/>
    <w:rsid w:val="00BB1A01"/>
    <w:rsid w:val="00BB2C6B"/>
    <w:rsid w:val="00BC46ED"/>
    <w:rsid w:val="00BD5E21"/>
    <w:rsid w:val="00BF6C5C"/>
    <w:rsid w:val="00C00BBE"/>
    <w:rsid w:val="00C04339"/>
    <w:rsid w:val="00C137DF"/>
    <w:rsid w:val="00C26831"/>
    <w:rsid w:val="00C52B25"/>
    <w:rsid w:val="00C53D04"/>
    <w:rsid w:val="00C551CC"/>
    <w:rsid w:val="00C66CA2"/>
    <w:rsid w:val="00C671A0"/>
    <w:rsid w:val="00C67456"/>
    <w:rsid w:val="00C67C2E"/>
    <w:rsid w:val="00C72F38"/>
    <w:rsid w:val="00C95C2F"/>
    <w:rsid w:val="00CB0679"/>
    <w:rsid w:val="00CC52C8"/>
    <w:rsid w:val="00CD20E0"/>
    <w:rsid w:val="00CE4B2F"/>
    <w:rsid w:val="00D239D6"/>
    <w:rsid w:val="00D379AC"/>
    <w:rsid w:val="00D53DC9"/>
    <w:rsid w:val="00D638E1"/>
    <w:rsid w:val="00D66349"/>
    <w:rsid w:val="00D8048D"/>
    <w:rsid w:val="00D87EA8"/>
    <w:rsid w:val="00DB1277"/>
    <w:rsid w:val="00DB3432"/>
    <w:rsid w:val="00DD4619"/>
    <w:rsid w:val="00DE3E91"/>
    <w:rsid w:val="00DF1513"/>
    <w:rsid w:val="00DF737F"/>
    <w:rsid w:val="00DF7C06"/>
    <w:rsid w:val="00E04CE6"/>
    <w:rsid w:val="00E04F8C"/>
    <w:rsid w:val="00E15A5A"/>
    <w:rsid w:val="00E16CE7"/>
    <w:rsid w:val="00E26D25"/>
    <w:rsid w:val="00E318E2"/>
    <w:rsid w:val="00E420AD"/>
    <w:rsid w:val="00E42760"/>
    <w:rsid w:val="00E6072D"/>
    <w:rsid w:val="00E912F1"/>
    <w:rsid w:val="00E94FC2"/>
    <w:rsid w:val="00EC1064"/>
    <w:rsid w:val="00EC5335"/>
    <w:rsid w:val="00EE55A0"/>
    <w:rsid w:val="00F1367F"/>
    <w:rsid w:val="00F34EAF"/>
    <w:rsid w:val="00F43233"/>
    <w:rsid w:val="00F51C3E"/>
    <w:rsid w:val="00F576D4"/>
    <w:rsid w:val="00F62BF1"/>
    <w:rsid w:val="00F67D71"/>
    <w:rsid w:val="00F96752"/>
    <w:rsid w:val="00FA6074"/>
    <w:rsid w:val="00FE3B81"/>
    <w:rsid w:val="00FF0F9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EAC1E"/>
  <w15:chartTrackingRefBased/>
  <w15:docId w15:val="{DE5BE6B6-CD25-4E49-8C5C-28B4A0B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9688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00B1"/>
  </w:style>
  <w:style w:type="paragraph" w:styleId="Sidfot">
    <w:name w:val="footer"/>
    <w:basedOn w:val="Normal"/>
    <w:link w:val="SidfotChar"/>
    <w:uiPriority w:val="99"/>
    <w:unhideWhenUsed/>
    <w:rsid w:val="003C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00B1"/>
  </w:style>
  <w:style w:type="character" w:styleId="Hyperlnk">
    <w:name w:val="Hyperlink"/>
    <w:basedOn w:val="Standardstycketeckensnitt"/>
    <w:uiPriority w:val="99"/>
    <w:unhideWhenUsed/>
    <w:rsid w:val="00A207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rdval@regionvarmland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99c94-afef-4ebe-b81b-2d1b1977a72d" xsi:nil="true"/>
    <lcf76f155ced4ddcb4097134ff3c332f xmlns="d5bff650-0703-48ad-9be7-8d97c19c83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B1A2B34BF7F4E90764DC4658971EC" ma:contentTypeVersion="14" ma:contentTypeDescription="Create a new document." ma:contentTypeScope="" ma:versionID="24ebf65aabac933af33ae7e8f1b43ace">
  <xsd:schema xmlns:xsd="http://www.w3.org/2001/XMLSchema" xmlns:xs="http://www.w3.org/2001/XMLSchema" xmlns:p="http://schemas.microsoft.com/office/2006/metadata/properties" xmlns:ns2="d5bff650-0703-48ad-9be7-8d97c19c8305" xmlns:ns3="e9199c94-afef-4ebe-b81b-2d1b1977a72d" targetNamespace="http://schemas.microsoft.com/office/2006/metadata/properties" ma:root="true" ma:fieldsID="9ced95b6f63a10f65482a453d91ec2f3" ns2:_="" ns3:_="">
    <xsd:import namespace="d5bff650-0703-48ad-9be7-8d97c19c8305"/>
    <xsd:import namespace="e9199c94-afef-4ebe-b81b-2d1b1977a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f650-0703-48ad-9be7-8d97c19c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9c94-afef-4ebe-b81b-2d1b1977a7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9549c8-0991-45c0-b62b-cfc1972be0f5}" ma:internalName="TaxCatchAll" ma:showField="CatchAllData" ma:web="e9199c94-afef-4ebe-b81b-2d1b1977a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43EA9-356F-442A-8B59-7EA03CA45A07}">
  <ds:schemaRefs>
    <ds:schemaRef ds:uri="http://schemas.microsoft.com/office/2006/metadata/properties"/>
    <ds:schemaRef ds:uri="http://schemas.microsoft.com/office/infopath/2007/PartnerControls"/>
    <ds:schemaRef ds:uri="e9199c94-afef-4ebe-b81b-2d1b1977a72d"/>
    <ds:schemaRef ds:uri="d5bff650-0703-48ad-9be7-8d97c19c8305"/>
  </ds:schemaRefs>
</ds:datastoreItem>
</file>

<file path=customXml/itemProps2.xml><?xml version="1.0" encoding="utf-8"?>
<ds:datastoreItem xmlns:ds="http://schemas.openxmlformats.org/officeDocument/2006/customXml" ds:itemID="{A5A8DA8A-7862-4444-8E19-D2B3B3BF8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f650-0703-48ad-9be7-8d97c19c8305"/>
    <ds:schemaRef ds:uri="e9199c94-afef-4ebe-b81b-2d1b1977a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472A9-A066-48B8-9E64-4041381F1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Aschberg</dc:creator>
  <cp:keywords/>
  <dc:description/>
  <cp:lastModifiedBy>Åsa Hedeberg</cp:lastModifiedBy>
  <cp:revision>73</cp:revision>
  <dcterms:created xsi:type="dcterms:W3CDTF">2025-04-10T11:53:00Z</dcterms:created>
  <dcterms:modified xsi:type="dcterms:W3CDTF">2025-06-23T10:50:00Z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0x0101006A6B1A2B34BF7F4E90764DC4658971EC</vt:lpwstr>
  </property>
  <property fmtid="{D5CDD505-2E9C-101B-9397-08002B2CF9AE}" pid="3" name="MediaServiceImageTags">
    <vt:lpwstr/>
  </property>
</Properties>
</file>